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B801BA" w:rsidP="00B801B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4B73CC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73CC" w:rsidRPr="00A80376" w:rsidRDefault="00533887" w:rsidP="004B7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 ноября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2021 года</w:t>
      </w:r>
      <w:r w:rsidR="004B73CC" w:rsidRPr="00A80376">
        <w:rPr>
          <w:rFonts w:ascii="Arial" w:eastAsia="Times New Roman" w:hAnsi="Arial" w:cs="Arial"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</w:rPr>
        <w:t>17-100</w:t>
      </w:r>
    </w:p>
    <w:p w:rsidR="004B73CC" w:rsidRPr="00A80376" w:rsidRDefault="004B73CC" w:rsidP="00533887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4B73CC" w:rsidRPr="00A8037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 внесении изменений </w:t>
      </w:r>
      <w:r w:rsidR="00293AED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в решение</w:t>
      </w:r>
    </w:p>
    <w:p w:rsidR="00293AED" w:rsidRPr="00A80376" w:rsidRDefault="00293AED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Саянского районного Совета депутатов</w:t>
      </w:r>
    </w:p>
    <w:p w:rsidR="00293AED" w:rsidRPr="00A80376" w:rsidRDefault="00293AED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от 28.02.2018 года № 34-164 «Об утверждении</w:t>
      </w:r>
    </w:p>
    <w:p w:rsidR="00293AED" w:rsidRPr="00A80376" w:rsidRDefault="00293AED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Порядка увольнения (освобождении от должности) лиц, замещающих муниципальные должности в связи с утратой доверия</w:t>
      </w:r>
    </w:p>
    <w:p w:rsidR="00293AED" w:rsidRPr="00A80376" w:rsidRDefault="00293AED" w:rsidP="00293AED">
      <w:pPr>
        <w:spacing w:after="0" w:line="240" w:lineRule="auto"/>
        <w:ind w:right="3842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4B73CC" w:rsidRPr="00A80376" w:rsidRDefault="004B73CC" w:rsidP="004B73C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Pr="00A80376" w:rsidRDefault="004B73CC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="00C634D5" w:rsidRPr="00A80376">
        <w:rPr>
          <w:rFonts w:ascii="Arial" w:eastAsia="Times New Roman" w:hAnsi="Arial" w:cs="Arial"/>
          <w:sz w:val="24"/>
          <w:szCs w:val="24"/>
        </w:rPr>
        <w:t xml:space="preserve">В соответствии со статьей 13.1 </w:t>
      </w:r>
      <w:r w:rsidR="00DE4273" w:rsidRPr="00A80376">
        <w:rPr>
          <w:rFonts w:ascii="Arial" w:eastAsia="Times New Roman" w:hAnsi="Arial" w:cs="Arial"/>
          <w:sz w:val="24"/>
          <w:szCs w:val="24"/>
        </w:rPr>
        <w:t xml:space="preserve">Федерального закона от 25.12.2008 N 273-ФЗ «О противодействии коррупции», Федеральным закон от 06.10.2003 N 131-ФЗ «Об общих принципах организации местного самоуправления в Российской Федерации», статьей </w:t>
      </w:r>
      <w:r w:rsidR="004343B1" w:rsidRPr="00A80376">
        <w:rPr>
          <w:rFonts w:ascii="Arial" w:eastAsia="Times New Roman" w:hAnsi="Arial" w:cs="Arial"/>
          <w:sz w:val="24"/>
          <w:szCs w:val="24"/>
        </w:rPr>
        <w:t>34 Устава Саянского муниципального района Красноярского края, РЕШИЛ:</w:t>
      </w:r>
    </w:p>
    <w:p w:rsidR="004343B1" w:rsidRPr="00A80376" w:rsidRDefault="004343B1" w:rsidP="004343B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ab/>
        <w:t xml:space="preserve">1. Внести </w:t>
      </w:r>
      <w:r w:rsidR="002047AB" w:rsidRPr="00A80376">
        <w:rPr>
          <w:rFonts w:ascii="Arial" w:eastAsia="Times New Roman" w:hAnsi="Arial" w:cs="Arial"/>
          <w:sz w:val="24"/>
          <w:szCs w:val="24"/>
        </w:rPr>
        <w:t xml:space="preserve">в 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решение Саянского районного Совета депутатов от 28.02.2018 года № 34-164 «Об утверждении Порядка увольнения (освобождении от должности) лиц, замещающих муниципальные должности в связи с утратой доверия» следующие изменения:</w:t>
      </w:r>
    </w:p>
    <w:p w:rsidR="004343B1" w:rsidRPr="00A80376" w:rsidRDefault="004343B1" w:rsidP="004343B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 xml:space="preserve">1.1. </w:t>
      </w:r>
      <w:r w:rsidR="002047AB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Пункт 2 части 3 Порядка дополнить словами «, если иное не установлено федеральными законами».</w:t>
      </w:r>
    </w:p>
    <w:p w:rsidR="004343B1" w:rsidRPr="00A80376" w:rsidRDefault="002047AB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  <w:t>1.2. Пункт 2 части 4 Порядка дополнить словами «, если иное не установлено федеральными законами».</w:t>
      </w:r>
    </w:p>
    <w:p w:rsidR="0020617B" w:rsidRPr="00A80376" w:rsidRDefault="0020617B" w:rsidP="0020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 xml:space="preserve">2. Контроль за исполнением настоящего решения </w:t>
      </w:r>
      <w:r w:rsidRPr="00A80376">
        <w:rPr>
          <w:rFonts w:ascii="Arial" w:hAnsi="Arial" w:cs="Arial"/>
          <w:sz w:val="24"/>
          <w:szCs w:val="24"/>
        </w:rPr>
        <w:t>возложить на постоянную комиссию Саянского районно</w:t>
      </w:r>
      <w:r w:rsidR="00533887">
        <w:rPr>
          <w:rFonts w:ascii="Arial" w:hAnsi="Arial" w:cs="Arial"/>
          <w:sz w:val="24"/>
          <w:szCs w:val="24"/>
        </w:rPr>
        <w:t xml:space="preserve">го Совета депутатов </w:t>
      </w:r>
      <w:proofErr w:type="gramStart"/>
      <w:r w:rsidR="00533887">
        <w:rPr>
          <w:rFonts w:ascii="Arial" w:hAnsi="Arial" w:cs="Arial"/>
          <w:sz w:val="24"/>
          <w:szCs w:val="24"/>
        </w:rPr>
        <w:t xml:space="preserve">по </w:t>
      </w:r>
      <w:r w:rsidRPr="00A80376">
        <w:rPr>
          <w:rFonts w:ascii="Arial" w:hAnsi="Arial" w:cs="Arial"/>
          <w:sz w:val="24"/>
          <w:szCs w:val="24"/>
        </w:rPr>
        <w:t>местному</w:t>
      </w:r>
      <w:proofErr w:type="gramEnd"/>
      <w:r w:rsidRPr="00A80376">
        <w:rPr>
          <w:rFonts w:ascii="Arial" w:hAnsi="Arial" w:cs="Arial"/>
          <w:sz w:val="24"/>
          <w:szCs w:val="24"/>
        </w:rPr>
        <w:t xml:space="preserve"> самоуправлении, законности, правопорядку и защите прав граждан (Горькавый Д.Е.).</w:t>
      </w:r>
    </w:p>
    <w:p w:rsidR="00293AED" w:rsidRPr="00A80376" w:rsidRDefault="0020617B" w:rsidP="0020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80376">
        <w:rPr>
          <w:rFonts w:ascii="Arial" w:hAnsi="Arial" w:cs="Arial"/>
          <w:sz w:val="24"/>
          <w:szCs w:val="24"/>
        </w:rPr>
        <w:t xml:space="preserve">3. Решение вступает в силу после его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</w:t>
      </w:r>
      <w:hyperlink r:id="rId5" w:history="1"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r w:rsidRPr="00A80376">
          <w:rPr>
            <w:rStyle w:val="a7"/>
            <w:rFonts w:ascii="Arial" w:hAnsi="Arial" w:cs="Arial"/>
            <w:sz w:val="24"/>
            <w:szCs w:val="24"/>
          </w:rPr>
          <w:t>-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sayany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293AED" w:rsidRPr="00A80376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4B73CC" w:rsidRPr="0030390E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2D06BB" w:rsidRDefault="004B73CC" w:rsidP="004B73CC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2D06BB" w:rsidRP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2D06BB" w:rsidRP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sectPr w:rsidR="004B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64E07"/>
    <w:rsid w:val="000777E0"/>
    <w:rsid w:val="00087531"/>
    <w:rsid w:val="002047AB"/>
    <w:rsid w:val="0020617B"/>
    <w:rsid w:val="00283F7F"/>
    <w:rsid w:val="00293AED"/>
    <w:rsid w:val="002D06BB"/>
    <w:rsid w:val="003649DF"/>
    <w:rsid w:val="004343B1"/>
    <w:rsid w:val="00440FFC"/>
    <w:rsid w:val="004B73CC"/>
    <w:rsid w:val="004D70BB"/>
    <w:rsid w:val="004F330C"/>
    <w:rsid w:val="00533887"/>
    <w:rsid w:val="00555748"/>
    <w:rsid w:val="006872A4"/>
    <w:rsid w:val="006E21A1"/>
    <w:rsid w:val="00782DCE"/>
    <w:rsid w:val="008A3E34"/>
    <w:rsid w:val="008C72FD"/>
    <w:rsid w:val="008D37E6"/>
    <w:rsid w:val="009111FE"/>
    <w:rsid w:val="00932B32"/>
    <w:rsid w:val="009D5CD4"/>
    <w:rsid w:val="009F7095"/>
    <w:rsid w:val="00A0114A"/>
    <w:rsid w:val="00A80376"/>
    <w:rsid w:val="00B801BA"/>
    <w:rsid w:val="00C634D5"/>
    <w:rsid w:val="00DE4273"/>
    <w:rsid w:val="00E22E16"/>
    <w:rsid w:val="00E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0258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2021-11-12T08:59:00Z</cp:lastPrinted>
  <dcterms:created xsi:type="dcterms:W3CDTF">2021-11-12T09:00:00Z</dcterms:created>
  <dcterms:modified xsi:type="dcterms:W3CDTF">2021-11-12T09:00:00Z</dcterms:modified>
</cp:coreProperties>
</file>